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AD" w:rsidRDefault="00C9586F" w:rsidP="00ED1CAD">
      <w:pPr>
        <w:widowControl w:val="0"/>
        <w:tabs>
          <w:tab w:val="left" w:pos="8077"/>
        </w:tabs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ab/>
      </w:r>
    </w:p>
    <w:p w:rsidR="00ED1CAD" w:rsidRDefault="00ED1CAD">
      <w:pPr>
        <w:widowControl w:val="0"/>
        <w:jc w:val="center"/>
        <w:rPr>
          <w:rFonts w:ascii="Times New Roman CYR" w:hAnsi="Times New Roman CYR"/>
          <w:b/>
          <w:sz w:val="20"/>
        </w:rPr>
      </w:pPr>
    </w:p>
    <w:p w:rsidR="00FE2B2C" w:rsidRPr="00C9586F" w:rsidRDefault="00ED1CAD">
      <w:pPr>
        <w:widowControl w:val="0"/>
        <w:jc w:val="center"/>
        <w:rPr>
          <w:b/>
          <w:sz w:val="20"/>
        </w:rPr>
      </w:pPr>
      <w:r w:rsidRPr="00C9586F">
        <w:rPr>
          <w:b/>
          <w:sz w:val="20"/>
        </w:rPr>
        <w:t>Администрация сельского поселения «</w:t>
      </w:r>
      <w:proofErr w:type="gramStart"/>
      <w:r w:rsidRPr="00C9586F">
        <w:rPr>
          <w:b/>
          <w:sz w:val="20"/>
        </w:rPr>
        <w:t>Черно-Озерское</w:t>
      </w:r>
      <w:proofErr w:type="gramEnd"/>
      <w:r w:rsidRPr="00C9586F">
        <w:rPr>
          <w:b/>
          <w:sz w:val="20"/>
        </w:rPr>
        <w:t>»</w:t>
      </w:r>
    </w:p>
    <w:p w:rsidR="00FE2B2C" w:rsidRPr="00C9586F" w:rsidRDefault="00ED1CAD">
      <w:pPr>
        <w:widowControl w:val="0"/>
        <w:jc w:val="center"/>
        <w:rPr>
          <w:b/>
          <w:sz w:val="20"/>
        </w:rPr>
      </w:pPr>
      <w:r w:rsidRPr="00C9586F">
        <w:rPr>
          <w:b/>
          <w:sz w:val="20"/>
        </w:rPr>
        <w:t xml:space="preserve"> муниципального района «Забайкальский район»</w:t>
      </w:r>
    </w:p>
    <w:p w:rsidR="00FE2B2C" w:rsidRPr="00C9586F" w:rsidRDefault="00ED1CAD">
      <w:pPr>
        <w:widowControl w:val="0"/>
        <w:jc w:val="center"/>
        <w:rPr>
          <w:b/>
          <w:sz w:val="20"/>
        </w:rPr>
      </w:pPr>
      <w:r w:rsidRPr="00C9586F">
        <w:rPr>
          <w:b/>
          <w:sz w:val="20"/>
        </w:rPr>
        <w:t>Забайкальского края</w:t>
      </w:r>
    </w:p>
    <w:p w:rsidR="00FE2B2C" w:rsidRPr="00C9586F" w:rsidRDefault="00FE2B2C">
      <w:pPr>
        <w:widowControl w:val="0"/>
        <w:ind w:firstLine="720"/>
        <w:jc w:val="center"/>
        <w:rPr>
          <w:b/>
          <w:sz w:val="20"/>
        </w:rPr>
      </w:pPr>
    </w:p>
    <w:p w:rsidR="00FE2B2C" w:rsidRPr="00C9586F" w:rsidRDefault="00FE2B2C">
      <w:pPr>
        <w:widowControl w:val="0"/>
        <w:ind w:firstLine="709"/>
        <w:jc w:val="center"/>
        <w:rPr>
          <w:sz w:val="20"/>
        </w:rPr>
      </w:pPr>
    </w:p>
    <w:p w:rsidR="00FE2B2C" w:rsidRPr="00C9586F" w:rsidRDefault="00ED1CAD">
      <w:pPr>
        <w:widowControl w:val="0"/>
        <w:jc w:val="center"/>
        <w:rPr>
          <w:b/>
          <w:sz w:val="20"/>
        </w:rPr>
      </w:pPr>
      <w:r w:rsidRPr="00C9586F">
        <w:rPr>
          <w:b/>
          <w:sz w:val="20"/>
        </w:rPr>
        <w:t>ПОСТАНОВЛЕНИЕ</w:t>
      </w:r>
    </w:p>
    <w:p w:rsidR="00FE2B2C" w:rsidRPr="00C9586F" w:rsidRDefault="00FE2B2C">
      <w:pPr>
        <w:widowControl w:val="0"/>
        <w:ind w:firstLine="720"/>
        <w:jc w:val="center"/>
        <w:rPr>
          <w:sz w:val="20"/>
        </w:rPr>
      </w:pPr>
    </w:p>
    <w:p w:rsidR="00FE2B2C" w:rsidRPr="00C9586F" w:rsidRDefault="00FE2B2C">
      <w:pPr>
        <w:widowControl w:val="0"/>
        <w:ind w:firstLine="720"/>
        <w:jc w:val="center"/>
        <w:rPr>
          <w:sz w:val="20"/>
        </w:rPr>
      </w:pPr>
    </w:p>
    <w:p w:rsidR="00FE2B2C" w:rsidRPr="00C9586F" w:rsidRDefault="00ED1CAD">
      <w:pPr>
        <w:widowControl w:val="0"/>
        <w:jc w:val="both"/>
        <w:rPr>
          <w:sz w:val="20"/>
        </w:rPr>
      </w:pPr>
      <w:r w:rsidRPr="00C9586F">
        <w:rPr>
          <w:sz w:val="20"/>
        </w:rPr>
        <w:t>«</w:t>
      </w:r>
      <w:r w:rsidR="00C9586F" w:rsidRPr="00C9586F">
        <w:rPr>
          <w:sz w:val="20"/>
        </w:rPr>
        <w:t>27</w:t>
      </w:r>
      <w:r w:rsidRPr="00C9586F">
        <w:rPr>
          <w:sz w:val="20"/>
        </w:rPr>
        <w:t>» октября 2023 года</w:t>
      </w:r>
      <w:r w:rsidRPr="00C9586F">
        <w:rPr>
          <w:sz w:val="20"/>
        </w:rPr>
        <w:tab/>
      </w:r>
      <w:r w:rsidRPr="00C9586F">
        <w:rPr>
          <w:sz w:val="20"/>
        </w:rPr>
        <w:tab/>
      </w:r>
      <w:r w:rsidRPr="00C9586F">
        <w:rPr>
          <w:sz w:val="20"/>
        </w:rPr>
        <w:tab/>
        <w:t xml:space="preserve">                                                     </w:t>
      </w:r>
      <w:r w:rsidR="00C9586F" w:rsidRPr="00C9586F">
        <w:rPr>
          <w:sz w:val="20"/>
        </w:rPr>
        <w:t xml:space="preserve">                                                         </w:t>
      </w:r>
      <w:r w:rsidRPr="00C9586F">
        <w:rPr>
          <w:sz w:val="20"/>
        </w:rPr>
        <w:t xml:space="preserve">№ </w:t>
      </w:r>
      <w:bookmarkStart w:id="0" w:name="_GoBack"/>
      <w:bookmarkEnd w:id="0"/>
      <w:r w:rsidR="00C9586F" w:rsidRPr="00C9586F">
        <w:rPr>
          <w:sz w:val="20"/>
        </w:rPr>
        <w:t>36</w:t>
      </w:r>
    </w:p>
    <w:p w:rsidR="00FE2B2C" w:rsidRPr="00C9586F" w:rsidRDefault="00ED1CAD">
      <w:pPr>
        <w:widowControl w:val="0"/>
        <w:jc w:val="center"/>
        <w:rPr>
          <w:sz w:val="20"/>
        </w:rPr>
      </w:pPr>
      <w:r w:rsidRPr="00C9586F">
        <w:rPr>
          <w:sz w:val="20"/>
        </w:rPr>
        <w:t>с</w:t>
      </w:r>
      <w:proofErr w:type="gramStart"/>
      <w:r w:rsidRPr="00C9586F">
        <w:rPr>
          <w:sz w:val="20"/>
        </w:rPr>
        <w:t>.Х</w:t>
      </w:r>
      <w:proofErr w:type="gramEnd"/>
      <w:r w:rsidRPr="00C9586F">
        <w:rPr>
          <w:sz w:val="20"/>
        </w:rPr>
        <w:t>аранор</w:t>
      </w:r>
    </w:p>
    <w:p w:rsidR="00FE2B2C" w:rsidRPr="00C9586F" w:rsidRDefault="00FE2B2C">
      <w:pPr>
        <w:jc w:val="center"/>
        <w:rPr>
          <w:b/>
          <w:sz w:val="20"/>
        </w:rPr>
      </w:pPr>
    </w:p>
    <w:p w:rsidR="00FE2B2C" w:rsidRPr="00C9586F" w:rsidRDefault="00FE2B2C">
      <w:pPr>
        <w:rPr>
          <w:sz w:val="20"/>
        </w:rPr>
      </w:pPr>
    </w:p>
    <w:p w:rsidR="00FE2B2C" w:rsidRPr="00C9586F" w:rsidRDefault="00ED1CAD">
      <w:pPr>
        <w:jc w:val="center"/>
        <w:rPr>
          <w:sz w:val="20"/>
        </w:rPr>
      </w:pPr>
      <w:r w:rsidRPr="00C9586F">
        <w:rPr>
          <w:sz w:val="20"/>
        </w:rPr>
        <w:t>Об утверждении отчета об исполнении</w:t>
      </w:r>
    </w:p>
    <w:p w:rsidR="00FE2B2C" w:rsidRPr="00C9586F" w:rsidRDefault="00ED1CAD">
      <w:pPr>
        <w:jc w:val="center"/>
        <w:rPr>
          <w:sz w:val="20"/>
        </w:rPr>
      </w:pPr>
      <w:r w:rsidRPr="00C9586F">
        <w:rPr>
          <w:sz w:val="20"/>
        </w:rPr>
        <w:t>бюдж</w:t>
      </w:r>
      <w:r w:rsidR="00C9586F" w:rsidRPr="00C9586F">
        <w:rPr>
          <w:sz w:val="20"/>
        </w:rPr>
        <w:t>ета сельского поселения «</w:t>
      </w:r>
      <w:proofErr w:type="gramStart"/>
      <w:r w:rsidR="00C9586F" w:rsidRPr="00C9586F">
        <w:rPr>
          <w:sz w:val="20"/>
        </w:rPr>
        <w:t>Черно-О</w:t>
      </w:r>
      <w:r w:rsidRPr="00C9586F">
        <w:rPr>
          <w:sz w:val="20"/>
        </w:rPr>
        <w:t>зерское</w:t>
      </w:r>
      <w:proofErr w:type="gramEnd"/>
      <w:r w:rsidRPr="00C9586F">
        <w:rPr>
          <w:sz w:val="20"/>
        </w:rPr>
        <w:t>»</w:t>
      </w:r>
    </w:p>
    <w:p w:rsidR="00FE2B2C" w:rsidRPr="00C9586F" w:rsidRDefault="00ED1CAD">
      <w:pPr>
        <w:jc w:val="center"/>
        <w:rPr>
          <w:sz w:val="20"/>
        </w:rPr>
      </w:pPr>
      <w:r w:rsidRPr="00C9586F">
        <w:rPr>
          <w:sz w:val="20"/>
        </w:rPr>
        <w:t>муниципального района «Забайкальский район» Забайкальского края</w:t>
      </w:r>
    </w:p>
    <w:p w:rsidR="00FE2B2C" w:rsidRPr="00C9586F" w:rsidRDefault="00ED1CAD">
      <w:pPr>
        <w:jc w:val="center"/>
        <w:rPr>
          <w:sz w:val="20"/>
        </w:rPr>
      </w:pPr>
      <w:r w:rsidRPr="00C9586F">
        <w:rPr>
          <w:sz w:val="20"/>
        </w:rPr>
        <w:t>за 9 месяцев 2023 года</w:t>
      </w:r>
    </w:p>
    <w:p w:rsidR="00FE2B2C" w:rsidRPr="00C9586F" w:rsidRDefault="00FE2B2C">
      <w:pPr>
        <w:ind w:right="-81"/>
        <w:rPr>
          <w:sz w:val="20"/>
        </w:rPr>
      </w:pPr>
    </w:p>
    <w:p w:rsidR="00FE2B2C" w:rsidRPr="00C9586F" w:rsidRDefault="00FE2B2C">
      <w:pPr>
        <w:rPr>
          <w:sz w:val="20"/>
        </w:rPr>
      </w:pPr>
    </w:p>
    <w:p w:rsidR="00FE2B2C" w:rsidRPr="00C9586F" w:rsidRDefault="00ED1CAD">
      <w:pPr>
        <w:ind w:right="-81" w:firstLine="708"/>
        <w:jc w:val="both"/>
        <w:rPr>
          <w:sz w:val="20"/>
        </w:rPr>
      </w:pPr>
      <w:r w:rsidRPr="00C9586F">
        <w:rPr>
          <w:sz w:val="20"/>
        </w:rPr>
        <w:t>В соответствии со ст. 263 Бюджетного кодекса Российской Федерации, ст. 38 Положения о бюджетном процессе в сельском поселении «</w:t>
      </w:r>
      <w:proofErr w:type="gramStart"/>
      <w:r w:rsidRPr="00C9586F">
        <w:rPr>
          <w:sz w:val="20"/>
        </w:rPr>
        <w:t>Черно-Озерское</w:t>
      </w:r>
      <w:proofErr w:type="gramEnd"/>
      <w:r w:rsidRPr="00C9586F">
        <w:rPr>
          <w:sz w:val="20"/>
        </w:rPr>
        <w:t>», утвержденного Решением Совета сельского поселения «Черно-Озерское» муниципального района «Забайкальский район» от 15.06.2015 №80,</w:t>
      </w:r>
    </w:p>
    <w:p w:rsidR="00FE2B2C" w:rsidRPr="00C9586F" w:rsidRDefault="00FE2B2C">
      <w:pPr>
        <w:ind w:right="-81"/>
        <w:jc w:val="both"/>
        <w:rPr>
          <w:sz w:val="20"/>
        </w:rPr>
      </w:pPr>
    </w:p>
    <w:p w:rsidR="00FE2B2C" w:rsidRPr="00C9586F" w:rsidRDefault="00ED1CAD">
      <w:pPr>
        <w:ind w:right="-81"/>
        <w:jc w:val="center"/>
        <w:rPr>
          <w:sz w:val="20"/>
        </w:rPr>
      </w:pPr>
      <w:r w:rsidRPr="00C9586F">
        <w:rPr>
          <w:sz w:val="20"/>
        </w:rPr>
        <w:t>постановляю:</w:t>
      </w:r>
    </w:p>
    <w:p w:rsidR="00FE2B2C" w:rsidRPr="00C9586F" w:rsidRDefault="00FE2B2C">
      <w:pPr>
        <w:ind w:right="-81"/>
        <w:jc w:val="both"/>
        <w:rPr>
          <w:sz w:val="20"/>
        </w:rPr>
      </w:pPr>
    </w:p>
    <w:p w:rsidR="00FE2B2C" w:rsidRPr="00C9586F" w:rsidRDefault="00ED1CAD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 w:rsidRPr="00C9586F">
        <w:rPr>
          <w:sz w:val="20"/>
        </w:rPr>
        <w:t xml:space="preserve">Утвердить отчет об исполнении бюджета сельского поселения «Черно-Озерское» за полугодие 2023 года по доходам в сумме </w:t>
      </w:r>
      <w:r w:rsidRPr="00C9586F">
        <w:rPr>
          <w:b/>
          <w:sz w:val="20"/>
          <w:u w:val="single"/>
        </w:rPr>
        <w:t>4154,2 тыс</w:t>
      </w:r>
      <w:proofErr w:type="gramStart"/>
      <w:r w:rsidRPr="00C9586F">
        <w:rPr>
          <w:b/>
          <w:sz w:val="20"/>
          <w:u w:val="single"/>
        </w:rPr>
        <w:t>.р</w:t>
      </w:r>
      <w:proofErr w:type="gramEnd"/>
      <w:r w:rsidRPr="00C9586F">
        <w:rPr>
          <w:b/>
          <w:sz w:val="20"/>
          <w:u w:val="single"/>
        </w:rPr>
        <w:t>уб</w:t>
      </w:r>
      <w:r w:rsidRPr="00C9586F">
        <w:rPr>
          <w:b/>
          <w:sz w:val="20"/>
        </w:rPr>
        <w:t>.</w:t>
      </w:r>
      <w:r w:rsidRPr="00C9586F">
        <w:rPr>
          <w:sz w:val="20"/>
        </w:rPr>
        <w:t xml:space="preserve"> , по расходам в сумме </w:t>
      </w:r>
      <w:r w:rsidRPr="00C9586F">
        <w:rPr>
          <w:b/>
          <w:sz w:val="20"/>
          <w:u w:val="single"/>
        </w:rPr>
        <w:t>4101,0 тыс.руб.</w:t>
      </w:r>
      <w:r w:rsidRPr="00C9586F">
        <w:rPr>
          <w:sz w:val="20"/>
        </w:rPr>
        <w:t>, с превышением доходов над расходами в сумме 53,2</w:t>
      </w:r>
      <w:r w:rsidRPr="00C9586F">
        <w:rPr>
          <w:b/>
          <w:sz w:val="20"/>
          <w:u w:val="single"/>
        </w:rPr>
        <w:t xml:space="preserve"> тыс.руб</w:t>
      </w:r>
      <w:r w:rsidRPr="00C9586F">
        <w:rPr>
          <w:sz w:val="20"/>
        </w:rPr>
        <w:t>. (приложение №№ 1-4).</w:t>
      </w:r>
    </w:p>
    <w:p w:rsidR="00FE2B2C" w:rsidRPr="00C9586F" w:rsidRDefault="00ED1CAD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 w:rsidRPr="00C9586F">
        <w:rPr>
          <w:sz w:val="20"/>
        </w:rPr>
        <w:t>Направить отчет об исполнении бюджета сельского поселения «</w:t>
      </w:r>
      <w:proofErr w:type="gramStart"/>
      <w:r w:rsidRPr="00C9586F">
        <w:rPr>
          <w:sz w:val="20"/>
        </w:rPr>
        <w:t>Черно-Озерское</w:t>
      </w:r>
      <w:proofErr w:type="gramEnd"/>
      <w:r w:rsidRPr="00C9586F">
        <w:rPr>
          <w:sz w:val="20"/>
        </w:rPr>
        <w:t>» муниципального района «Забайкальский район» в Совет сельского поселения.</w:t>
      </w:r>
    </w:p>
    <w:p w:rsidR="00FE2B2C" w:rsidRPr="00C9586F" w:rsidRDefault="00ED1CAD">
      <w:pPr>
        <w:numPr>
          <w:ilvl w:val="0"/>
          <w:numId w:val="1"/>
        </w:numPr>
        <w:ind w:left="0" w:right="-81" w:firstLine="0"/>
        <w:jc w:val="both"/>
        <w:rPr>
          <w:sz w:val="20"/>
        </w:rPr>
      </w:pPr>
      <w:r w:rsidRPr="00C9586F">
        <w:rPr>
          <w:sz w:val="20"/>
        </w:rPr>
        <w:t>Настоящее Постановление вступает в силу на следующий день после дня его официального обнародования (опубликования).</w:t>
      </w:r>
    </w:p>
    <w:p w:rsidR="00FE2B2C" w:rsidRPr="00C9586F" w:rsidRDefault="00FE2B2C">
      <w:pPr>
        <w:ind w:left="780" w:right="-81"/>
        <w:jc w:val="both"/>
        <w:rPr>
          <w:sz w:val="20"/>
        </w:rPr>
      </w:pPr>
    </w:p>
    <w:p w:rsidR="00FE2B2C" w:rsidRPr="00C9586F" w:rsidRDefault="00FE2B2C">
      <w:pPr>
        <w:ind w:right="-81"/>
        <w:rPr>
          <w:sz w:val="20"/>
        </w:rPr>
      </w:pPr>
    </w:p>
    <w:p w:rsidR="00FE2B2C" w:rsidRPr="00C9586F" w:rsidRDefault="00FE2B2C">
      <w:pPr>
        <w:ind w:right="-81"/>
        <w:rPr>
          <w:sz w:val="20"/>
        </w:rPr>
      </w:pPr>
    </w:p>
    <w:p w:rsidR="00FE2B2C" w:rsidRPr="00C9586F" w:rsidRDefault="00FE2B2C">
      <w:pPr>
        <w:ind w:right="-81"/>
        <w:rPr>
          <w:sz w:val="20"/>
        </w:rPr>
      </w:pPr>
    </w:p>
    <w:p w:rsidR="00C9586F" w:rsidRPr="00C9586F" w:rsidRDefault="00C9586F">
      <w:pPr>
        <w:ind w:right="-81"/>
        <w:rPr>
          <w:sz w:val="20"/>
        </w:rPr>
      </w:pPr>
      <w:r w:rsidRPr="00C9586F">
        <w:rPr>
          <w:sz w:val="20"/>
        </w:rPr>
        <w:t xml:space="preserve">  </w:t>
      </w:r>
      <w:r w:rsidR="00ED1CAD" w:rsidRPr="00C9586F">
        <w:rPr>
          <w:sz w:val="20"/>
        </w:rPr>
        <w:t xml:space="preserve">Глава сельского поселения </w:t>
      </w:r>
    </w:p>
    <w:p w:rsidR="00FE2B2C" w:rsidRPr="00C9586F" w:rsidRDefault="00C9586F">
      <w:pPr>
        <w:ind w:right="-81"/>
        <w:rPr>
          <w:sz w:val="20"/>
        </w:rPr>
      </w:pPr>
      <w:r w:rsidRPr="00C9586F">
        <w:rPr>
          <w:sz w:val="20"/>
        </w:rPr>
        <w:t xml:space="preserve">        </w:t>
      </w:r>
      <w:r w:rsidR="00ED1CAD" w:rsidRPr="00C9586F">
        <w:rPr>
          <w:sz w:val="20"/>
        </w:rPr>
        <w:t>«</w:t>
      </w:r>
      <w:proofErr w:type="gramStart"/>
      <w:r w:rsidR="00ED1CAD" w:rsidRPr="00C9586F">
        <w:rPr>
          <w:sz w:val="20"/>
        </w:rPr>
        <w:t>Черно-Озерское</w:t>
      </w:r>
      <w:proofErr w:type="gramEnd"/>
      <w:r w:rsidR="00ED1CAD" w:rsidRPr="00C9586F">
        <w:rPr>
          <w:sz w:val="20"/>
        </w:rPr>
        <w:t>»</w:t>
      </w:r>
      <w:r w:rsidR="00ED1CAD" w:rsidRPr="00C9586F">
        <w:rPr>
          <w:sz w:val="20"/>
        </w:rPr>
        <w:tab/>
      </w:r>
      <w:r w:rsidR="00ED1CAD" w:rsidRPr="00C9586F">
        <w:rPr>
          <w:sz w:val="20"/>
        </w:rPr>
        <w:tab/>
      </w:r>
      <w:r w:rsidR="00ED1CAD" w:rsidRPr="00C9586F">
        <w:rPr>
          <w:sz w:val="20"/>
        </w:rPr>
        <w:tab/>
        <w:t xml:space="preserve">                                                 </w:t>
      </w:r>
      <w:r w:rsidRPr="00C9586F">
        <w:rPr>
          <w:sz w:val="20"/>
        </w:rPr>
        <w:t xml:space="preserve">                              </w:t>
      </w:r>
      <w:r w:rsidR="00ED1CAD" w:rsidRPr="00C9586F">
        <w:rPr>
          <w:sz w:val="20"/>
        </w:rPr>
        <w:t xml:space="preserve">Маторин А.С. </w:t>
      </w:r>
    </w:p>
    <w:p w:rsidR="00FE2B2C" w:rsidRPr="00C9586F" w:rsidRDefault="00FE2B2C">
      <w:pPr>
        <w:ind w:right="-81"/>
        <w:rPr>
          <w:sz w:val="20"/>
        </w:rPr>
      </w:pPr>
    </w:p>
    <w:p w:rsidR="00FE2B2C" w:rsidRPr="00C9586F" w:rsidRDefault="00FE2B2C">
      <w:pPr>
        <w:ind w:right="-81"/>
        <w:rPr>
          <w:sz w:val="20"/>
        </w:rPr>
      </w:pPr>
    </w:p>
    <w:p w:rsidR="00FE2B2C" w:rsidRPr="00C9586F" w:rsidRDefault="00FE2B2C">
      <w:pPr>
        <w:ind w:right="-81"/>
        <w:rPr>
          <w:sz w:val="20"/>
        </w:rPr>
      </w:pPr>
    </w:p>
    <w:p w:rsidR="00FE2B2C" w:rsidRPr="00C9586F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Приложение № 1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сельского поселения "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сельского поселения " 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 "  муниципального района </w:t>
      </w:r>
    </w:p>
    <w:p w:rsidR="00FE2B2C" w:rsidRDefault="00ED1CAD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"Забайкальский район"  Забайкальского края            </w:t>
      </w:r>
    </w:p>
    <w:p w:rsidR="00FE2B2C" w:rsidRDefault="00ED1CAD">
      <w:pPr>
        <w:ind w:right="31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за полугодие 2023 года"</w:t>
      </w:r>
    </w:p>
    <w:p w:rsidR="00FE2B2C" w:rsidRDefault="00C9586F">
      <w:pPr>
        <w:ind w:right="-81"/>
        <w:jc w:val="right"/>
        <w:rPr>
          <w:sz w:val="20"/>
        </w:rPr>
      </w:pPr>
      <w:r>
        <w:rPr>
          <w:sz w:val="20"/>
        </w:rPr>
        <w:t xml:space="preserve"> от «27» октября 2023 года № 36</w:t>
      </w: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ОТЧЕТ ОБ ИСПОЛНЕНИИ ДОХОДНОЙ ЧАСТИ БЮДЖЕТА СЕЛЬСКОГО ПОСЕЛЕНИЯ </w:t>
      </w: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>«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»</w:t>
      </w: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9 месяцев 2023 год</w:t>
      </w: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(тыс. руб.)</w:t>
      </w:r>
    </w:p>
    <w:p w:rsidR="00FE2B2C" w:rsidRDefault="00FE2B2C">
      <w:pPr>
        <w:ind w:right="-81"/>
        <w:jc w:val="center"/>
        <w:rPr>
          <w:b/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340"/>
        <w:gridCol w:w="2520"/>
        <w:gridCol w:w="820"/>
        <w:gridCol w:w="860"/>
        <w:gridCol w:w="1180"/>
      </w:tblGrid>
      <w:tr w:rsidR="00FE2B2C">
        <w:trPr>
          <w:trHeight w:val="780"/>
        </w:trPr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 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Код дохода по бюджетной классификации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Утвержденные бюджетные назначения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Исполнено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Неисполненные назначения</w:t>
            </w:r>
          </w:p>
        </w:tc>
      </w:tr>
      <w:tr w:rsidR="00FE2B2C">
        <w:trPr>
          <w:trHeight w:val="285"/>
        </w:trPr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</w:tr>
      <w:tr w:rsidR="00FE2B2C">
        <w:trPr>
          <w:trHeight w:val="345"/>
        </w:trPr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</w:tr>
      <w:tr w:rsidR="00FE2B2C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000 1 00 00000 00 0000 000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456,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335,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73,47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НАЛОГИ НА ПРИБЫЛЬ, ДОХОДЫ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000 1 01 00000 00 0000 000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140,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118,1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84,33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000 1 01 02000 01 0000 110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140,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118,1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84,33</w:t>
            </w:r>
          </w:p>
        </w:tc>
      </w:tr>
      <w:tr w:rsidR="00FE2B2C">
        <w:trPr>
          <w:trHeight w:val="16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000 1 01 02010 01 0000 110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140,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118,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84,31</w:t>
            </w:r>
          </w:p>
        </w:tc>
      </w:tr>
      <w:tr w:rsidR="00FE2B2C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 xml:space="preserve"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sz w:val="18"/>
              </w:rPr>
              <w:t>Федераци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000 1 01 02010 01 1000 110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140,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117,9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84,25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000 1 01 02010 01 3000 110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18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000 1 01 02020 01 0000 110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000 1 01 02020 01 3000 110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000 1 01 02030 01 0000 110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000 1 01 02030 01 1000 110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lastRenderedPageBreak/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000 1 01 02030 01 3000 110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НАЛОГИ НА ИМУЩЕСТВО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000 1 06 00000 00 0000 000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74,71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000 1 06 01000 00 0000 110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18,88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000 1 06 01030 10 0000 110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18,88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000 1 06 01030 10 1000 110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18,88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Земельный налог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000 1 06 06000 00 0000 110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75,99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000 1 06 06030 00 0000 110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159,67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000 1 06 06033 10 0000 110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159,67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000 1 06 06033 10 1000 110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159,67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000 1 06 06040 00 0000 110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31,19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000 1 06 06043 10 0000 110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31,19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000 1 06 06043 10 1000 110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31,19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000 1 11 00000 00 0000 000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18,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FE2B2C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000 1 11 09000 00 0000 120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18,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FE2B2C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000 1 11 09040 00 0000 120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18,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FE2B2C">
        <w:trPr>
          <w:trHeight w:val="13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000 1 11 09045 10 0000 120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18,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000 1 13 00000 00 0000 000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68,39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000 1 13 01000 00 0000 130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68,39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доходы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000 1 13 01990 00 0000 130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68,39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000 1 13 01995 10 0000 130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112,5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68,39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БЕЗВОЗМЕЗДНЫЕ ПОСТУПЛЕНИЯ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000 2 00 00000 00 0000 000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5629,5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3819,2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67,84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000 2 02 00000 00 0000 000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5629,5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3819,2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67,84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000 2 02 10000 00 0000 150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2949,9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2485,8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84,27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000 2 02 15001 00 0000 150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75,04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lastRenderedPageBreak/>
              <w:t> 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000 2 02 15001 10 0000 150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75,04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000 2 02 16001 00 0000 150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2605,3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2171,1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83,33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000 2 02 16001 10 0000 150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2605,3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2171,1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83,33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дотации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000 2 02 19999 00 0000 150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дотации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000 2 02 19999 10 0000 150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100,00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000 2 02 20000 00 0000 150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99,90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субсидии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000 2 02 29999 00 0000 150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99,90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000 2 02 29999 10 0000 150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99,90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000 2 02 30000 00 0000 150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133,1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000 2 02 35118 00 0000 150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133,1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000 2 02 35118 10 0000 150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133,1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000 2 02 40000 00 0000 150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2477,1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1175,3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47,45</w:t>
            </w:r>
          </w:p>
        </w:tc>
      </w:tr>
      <w:tr w:rsidR="00FE2B2C">
        <w:trPr>
          <w:trHeight w:val="9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000 2 02 40014 00 0000 150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1661,5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835,3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FE2B2C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000 2 02 40014 10 0000 150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1661,5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835,3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50,27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000 2 02 49999 00 0000 150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815,6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340,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41,69</w:t>
            </w:r>
          </w:p>
        </w:tc>
      </w:tr>
      <w:tr w:rsidR="00FE2B2C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000 2 02 49999 10 0000 150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815,6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340,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41,69</w:t>
            </w:r>
          </w:p>
        </w:tc>
      </w:tr>
    </w:tbl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FE2B2C" w:rsidRDefault="00FE2B2C">
      <w:pPr>
        <w:ind w:right="-81"/>
        <w:rPr>
          <w:sz w:val="20"/>
        </w:rPr>
      </w:pPr>
    </w:p>
    <w:p w:rsidR="00C9586F" w:rsidRDefault="00C9586F" w:rsidP="00C9586F">
      <w:pPr>
        <w:ind w:right="-81"/>
        <w:rPr>
          <w:sz w:val="20"/>
        </w:rPr>
      </w:pPr>
    </w:p>
    <w:p w:rsidR="00C9586F" w:rsidRDefault="00C9586F" w:rsidP="00C9586F">
      <w:pPr>
        <w:ind w:right="-81"/>
        <w:rPr>
          <w:sz w:val="20"/>
        </w:rPr>
      </w:pPr>
    </w:p>
    <w:p w:rsidR="00FE2B2C" w:rsidRDefault="00C9586F" w:rsidP="00C9586F">
      <w:pPr>
        <w:ind w:right="-81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ED1CAD">
        <w:rPr>
          <w:sz w:val="20"/>
        </w:rPr>
        <w:t>Приложение № 2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FE2B2C" w:rsidRDefault="00ED1CAD">
      <w:pPr>
        <w:ind w:right="-8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»"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 муниципального района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полугодие2023 года"</w:t>
      </w:r>
    </w:p>
    <w:p w:rsidR="00FE2B2C" w:rsidRDefault="00C9586F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«27» октября 2023 года № 36</w:t>
      </w:r>
    </w:p>
    <w:p w:rsidR="00FE2B2C" w:rsidRDefault="00FE2B2C">
      <w:pPr>
        <w:ind w:left="6372" w:right="-81"/>
        <w:jc w:val="right"/>
        <w:rPr>
          <w:sz w:val="20"/>
        </w:rPr>
      </w:pPr>
    </w:p>
    <w:p w:rsidR="00FE2B2C" w:rsidRDefault="00FE2B2C">
      <w:pPr>
        <w:ind w:left="6372" w:right="-81"/>
        <w:jc w:val="right"/>
        <w:rPr>
          <w:b/>
          <w:sz w:val="20"/>
        </w:rPr>
      </w:pP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>РАСХОДЫ БЮДЖЕТА СЕЛЬСКОГО 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 xml:space="preserve">" </w:t>
      </w: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>ЗА  9 МЕСЯЦЕВ 2023 ГОДА ПО ВЕДОМСТВЕННОЙ СТРУКТУРЕ РАСХОДОВ БЮДЖЕТОВ РОССИЙСКОЙ ФЕДЕРАЦИИ</w:t>
      </w:r>
    </w:p>
    <w:p w:rsidR="00FE2B2C" w:rsidRDefault="00ED1CAD">
      <w:pPr>
        <w:ind w:right="-81"/>
        <w:jc w:val="center"/>
        <w:rPr>
          <w:b/>
          <w:i/>
          <w:sz w:val="20"/>
        </w:rPr>
      </w:pPr>
      <w:r>
        <w:rPr>
          <w:b/>
          <w:i/>
          <w:sz w:val="20"/>
        </w:rPr>
        <w:t>тыс</w:t>
      </w:r>
      <w:proofErr w:type="gramStart"/>
      <w:r>
        <w:rPr>
          <w:b/>
          <w:i/>
          <w:sz w:val="20"/>
        </w:rPr>
        <w:t>.р</w:t>
      </w:r>
      <w:proofErr w:type="gramEnd"/>
      <w:r>
        <w:rPr>
          <w:b/>
          <w:i/>
          <w:sz w:val="20"/>
        </w:rPr>
        <w:t>уб.</w:t>
      </w:r>
    </w:p>
    <w:p w:rsidR="00FE2B2C" w:rsidRDefault="00FE2B2C">
      <w:pPr>
        <w:ind w:right="-81"/>
        <w:jc w:val="center"/>
        <w:rPr>
          <w:i/>
          <w:sz w:val="20"/>
        </w:rPr>
      </w:pPr>
    </w:p>
    <w:p w:rsidR="00FE2B2C" w:rsidRDefault="00FE2B2C">
      <w:pPr>
        <w:ind w:right="-81"/>
        <w:jc w:val="center"/>
        <w:rPr>
          <w:i/>
          <w:sz w:val="20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426"/>
        <w:gridCol w:w="567"/>
        <w:gridCol w:w="1214"/>
        <w:gridCol w:w="426"/>
        <w:gridCol w:w="992"/>
        <w:gridCol w:w="992"/>
        <w:gridCol w:w="992"/>
      </w:tblGrid>
      <w:tr w:rsidR="00FE2B2C">
        <w:trPr>
          <w:trHeight w:hRule="exact" w:val="3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816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Наименование показателя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902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Коды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на 2023 г. </w:t>
            </w:r>
          </w:p>
          <w:p w:rsidR="00FE2B2C" w:rsidRDefault="00ED1CAD">
            <w:pPr>
              <w:spacing w:line="211" w:lineRule="exact"/>
              <w:ind w:right="19"/>
              <w:jc w:val="center"/>
              <w:rPr>
                <w:b/>
                <w:spacing w:val="-3"/>
                <w:sz w:val="20"/>
              </w:rPr>
            </w:pPr>
            <w:r>
              <w:rPr>
                <w:sz w:val="20"/>
              </w:rPr>
              <w:t>тыс. рублей</w:t>
            </w:r>
          </w:p>
          <w:p w:rsidR="00FE2B2C" w:rsidRDefault="00FE2B2C">
            <w:pPr>
              <w:jc w:val="center"/>
              <w:rPr>
                <w:sz w:val="20"/>
              </w:rPr>
            </w:pPr>
          </w:p>
          <w:p w:rsidR="00FE2B2C" w:rsidRDefault="00FE2B2C">
            <w:pPr>
              <w:jc w:val="center"/>
              <w:rPr>
                <w:b/>
                <w:spacing w:val="-3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Исполнено за третий квартал 2023 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211" w:lineRule="exact"/>
              <w:ind w:right="19"/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Процент исполнения</w:t>
            </w:r>
          </w:p>
          <w:p w:rsidR="00FE2B2C" w:rsidRDefault="00ED1CAD">
            <w:pPr>
              <w:spacing w:line="211" w:lineRule="exact"/>
              <w:ind w:right="19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%</w:t>
            </w:r>
          </w:p>
        </w:tc>
      </w:tr>
      <w:tr w:rsidR="00FE2B2C">
        <w:trPr>
          <w:trHeight w:hRule="exact" w:val="73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/>
        </w:tc>
      </w:tr>
      <w:tr w:rsidR="00FE2B2C">
        <w:trPr>
          <w:trHeight w:hRule="exact" w:val="2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7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FE2B2C">
        <w:trPr>
          <w:trHeight w:hRule="exact" w:val="3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Общегосударственные вопросы</w:t>
            </w:r>
          </w:p>
          <w:p w:rsidR="00FE2B2C" w:rsidRDefault="00FE2B2C">
            <w:pPr>
              <w:rPr>
                <w:b/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71,3</w:t>
            </w:r>
          </w:p>
        </w:tc>
      </w:tr>
      <w:tr w:rsidR="00FE2B2C">
        <w:trPr>
          <w:trHeight w:hRule="exact" w:val="70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FE2B2C">
        <w:trPr>
          <w:trHeight w:hRule="exact" w:val="26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FE2B2C">
        <w:trPr>
          <w:trHeight w:hRule="exact" w:val="7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FE2B2C">
        <w:trPr>
          <w:trHeight w:hRule="exact" w:val="1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FE2B2C">
        <w:trPr>
          <w:trHeight w:hRule="exact" w:val="5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</w:tr>
      <w:tr w:rsidR="00FE2B2C">
        <w:trPr>
          <w:trHeight w:hRule="exact" w:val="8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38"/>
              <w:rPr>
                <w:spacing w:val="-9"/>
                <w:sz w:val="20"/>
              </w:rPr>
            </w:pPr>
            <w:r>
              <w:rPr>
                <w:spacing w:val="-9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</w:tr>
      <w:tr w:rsidR="00FE2B2C">
        <w:trPr>
          <w:trHeight w:hRule="exact" w:val="2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38"/>
              <w:rPr>
                <w:spacing w:val="-9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</w:t>
            </w:r>
          </w:p>
        </w:tc>
      </w:tr>
      <w:tr w:rsidR="00FE2B2C">
        <w:trPr>
          <w:trHeight w:hRule="exact" w:val="5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2B2C" w:rsidRDefault="00ED1CAD">
            <w:pPr>
              <w:spacing w:line="192" w:lineRule="exact"/>
              <w:ind w:right="240" w:firstLine="5"/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</w:tr>
      <w:tr w:rsidR="00FE2B2C">
        <w:trPr>
          <w:trHeight w:hRule="exact" w:val="1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</w:tr>
      <w:tr w:rsidR="00FE2B2C">
        <w:trPr>
          <w:trHeight w:hRule="exact" w:val="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</w:tr>
      <w:tr w:rsidR="00FE2B2C">
        <w:trPr>
          <w:trHeight w:hRule="exact" w:val="9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исполнение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12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5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6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3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46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12"/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  <w:p w:rsidR="00FE2B2C" w:rsidRDefault="00FE2B2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29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FE2B2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FE2B2C">
        <w:trPr>
          <w:trHeight w:hRule="exact" w:val="5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</w:tr>
      <w:tr w:rsidR="00FE2B2C">
        <w:trPr>
          <w:trHeight w:hRule="exact" w:val="11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</w:tr>
      <w:tr w:rsidR="00FE2B2C">
        <w:trPr>
          <w:trHeight w:hRule="exact" w:val="5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65,5</w:t>
            </w:r>
          </w:p>
        </w:tc>
      </w:tr>
      <w:tr w:rsidR="00FE2B2C">
        <w:trPr>
          <w:trHeight w:hRule="exact" w:val="53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FE2B2C">
        <w:trPr>
          <w:trHeight w:hRule="exact" w:val="73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FE2B2C">
        <w:trPr>
          <w:trHeight w:hRule="exact" w:val="73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pacing w:val="-3"/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</w:tr>
      <w:tr w:rsidR="00FE2B2C">
        <w:trPr>
          <w:trHeight w:hRule="exact" w:val="732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pacing w:val="-3"/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pacing w:val="-8"/>
                <w:sz w:val="20"/>
              </w:rPr>
              <w:t>00 0 00 93990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</w:tr>
      <w:tr w:rsidR="00FE2B2C">
        <w:trPr>
          <w:trHeight w:hRule="exact" w:val="42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b/>
                <w:spacing w:val="-9"/>
                <w:sz w:val="20"/>
              </w:rPr>
            </w:pPr>
            <w:r>
              <w:rPr>
                <w:b/>
                <w:spacing w:val="-9"/>
                <w:sz w:val="20"/>
              </w:rPr>
              <w:t>Национальная оборона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75,0</w:t>
            </w:r>
          </w:p>
        </w:tc>
      </w:tr>
      <w:tr w:rsidR="00FE2B2C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326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12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55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12"/>
                <w:sz w:val="20"/>
              </w:rPr>
            </w:pPr>
            <w:r>
              <w:rPr>
                <w:spacing w:val="-12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1234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56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12"/>
                <w:sz w:val="20"/>
              </w:rPr>
            </w:pPr>
            <w:r>
              <w:rPr>
                <w:spacing w:val="-3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</w:tr>
      <w:tr w:rsidR="00FE2B2C">
        <w:trPr>
          <w:trHeight w:hRule="exact"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51,6</w:t>
            </w:r>
          </w:p>
        </w:tc>
      </w:tr>
      <w:tr w:rsidR="00FE2B2C">
        <w:trPr>
          <w:trHeight w:hRule="exact"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 w:rsidR="00FE2B2C">
        <w:trPr>
          <w:trHeight w:hRule="exact" w:val="7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Дорожное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</w:tr>
      <w:tr w:rsidR="00FE2B2C">
        <w:trPr>
          <w:trHeight w:hRule="exact" w:val="5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Поддержка дорожного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</w:tr>
      <w:tr w:rsidR="00FE2B2C">
        <w:trPr>
          <w:trHeight w:hRule="exact" w:val="70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</w:tr>
      <w:tr w:rsidR="00FE2B2C">
        <w:trPr>
          <w:trHeight w:hRule="exact" w:val="5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</w:tr>
      <w:tr w:rsidR="00FE2B2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02 0 01 04517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</w:tr>
      <w:tr w:rsidR="00FE2B2C">
        <w:trPr>
          <w:trHeight w:hRule="exact" w:val="4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E2B2C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E2B2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  <w:p w:rsidR="00FE2B2C" w:rsidRDefault="00FE2B2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E2B2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3"/>
                <w:sz w:val="20"/>
              </w:rPr>
            </w:pPr>
            <w:r>
              <w:rPr>
                <w:sz w:val="20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E2B2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FE2B2C" w:rsidRDefault="00FE2B2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E2B2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after="200" w:line="276" w:lineRule="auto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E2B2C" w:rsidRDefault="00FE2B2C">
            <w:pPr>
              <w:rPr>
                <w:spacing w:val="-3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00 0 00 43381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FE2B2C">
        <w:trPr>
          <w:trHeight w:hRule="exact"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b/>
                <w:spacing w:val="-3"/>
                <w:sz w:val="20"/>
              </w:rPr>
            </w:pPr>
            <w:r>
              <w:rPr>
                <w:b/>
                <w:spacing w:val="-4"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pacing w:val="-8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45,5</w:t>
            </w:r>
          </w:p>
        </w:tc>
      </w:tr>
      <w:tr w:rsidR="00FE2B2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FE2B2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FE2B2C">
        <w:trPr>
          <w:trHeight w:hRule="exact" w:val="1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 xml:space="preserve">Осуществление переданных полномочий по организации в границах поселения </w:t>
            </w:r>
            <w:proofErr w:type="spellStart"/>
            <w:r>
              <w:rPr>
                <w:sz w:val="20"/>
              </w:rPr>
              <w:t>тепл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>,газо</w:t>
            </w:r>
            <w:proofErr w:type="spellEnd"/>
            <w:r>
              <w:rPr>
                <w:sz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FE2B2C">
        <w:trPr>
          <w:trHeight w:hRule="exact" w:val="4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FE2B2C">
        <w:trPr>
          <w:trHeight w:hRule="exact" w:val="7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</w:tr>
      <w:tr w:rsidR="00FE2B2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</w:tr>
      <w:tr w:rsidR="00FE2B2C">
        <w:trPr>
          <w:trHeight w:hRule="exact" w:val="2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</w:tr>
      <w:tr w:rsidR="00FE2B2C">
        <w:trPr>
          <w:trHeight w:hRule="exact" w:val="39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39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5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3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E2B2C">
        <w:trPr>
          <w:trHeight w:hRule="exact"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Участие в организации деятельности по сбору (в том числе по раздельному сбору) и транспортирования твердых коммунальных отходов</w:t>
            </w:r>
          </w:p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E2B2C">
        <w:trPr>
          <w:trHeight w:hRule="exact" w:val="70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4"/>
                <w:sz w:val="20"/>
              </w:rPr>
              <w:t>Участие в организации деятельности по накоплению (в том числе раздельному накоплению) и транспортирования твердых коммунальных отходов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E2B2C">
        <w:trPr>
          <w:trHeight w:hRule="exact" w:val="3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E2B2C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FE2B2C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b/>
                <w:sz w:val="20"/>
                <w:highlight w:val="white"/>
              </w:rPr>
              <w:lastRenderedPageBreak/>
              <w:t>Охрана окружающей среды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ind w:left="58"/>
              <w:rPr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00 0 00 77267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6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FE2B2C" w:rsidRDefault="00FE2B2C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00 0 00 77267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40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Культура и кинематография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74,3</w:t>
            </w:r>
          </w:p>
        </w:tc>
      </w:tr>
      <w:tr w:rsidR="00FE2B2C">
        <w:trPr>
          <w:trHeight w:hRule="exact" w:val="2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</w:tr>
      <w:tr w:rsidR="00FE2B2C">
        <w:trPr>
          <w:trHeight w:hRule="exact" w:val="2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outlineLvl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74,3</w:t>
            </w:r>
          </w:p>
        </w:tc>
      </w:tr>
      <w:tr w:rsidR="00FE2B2C">
        <w:trPr>
          <w:trHeight w:hRule="exact"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outlineLvl w:val="0"/>
              <w:rPr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FE2B2C">
        <w:trPr>
          <w:trHeight w:hRule="exact" w:val="5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FE2B2C">
        <w:trPr>
          <w:trHeight w:hRule="exact" w:val="7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outlineLvl w:val="0"/>
              <w:rPr>
                <w:sz w:val="20"/>
              </w:rPr>
            </w:pPr>
            <w:r>
              <w:rPr>
                <w:spacing w:val="-3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00 0 00 44000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FE2B2C">
        <w:trPr>
          <w:trHeight w:hRule="exact" w:val="6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 учреждений.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 xml:space="preserve">00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FE2B2C">
        <w:trPr>
          <w:trHeight w:hRule="exact" w:val="6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Непрограммная</w:t>
            </w:r>
            <w:proofErr w:type="spellEnd"/>
            <w:r>
              <w:rPr>
                <w:sz w:val="20"/>
              </w:rPr>
              <w:t xml:space="preserve">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FE2B2C">
        <w:trPr>
          <w:trHeight w:hRule="exact" w:val="4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FE2B2C">
        <w:trPr>
          <w:trHeight w:hRule="exact" w:val="8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FE2B2C">
        <w:trPr>
          <w:trHeight w:hRule="exact"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</w:tr>
      <w:tr w:rsidR="00FE2B2C">
        <w:trPr>
          <w:trHeight w:hRule="exact"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18"/>
              </w:rPr>
            </w:pPr>
            <w:r>
              <w:rPr>
                <w:sz w:val="18"/>
              </w:rPr>
              <w:t>Сохранение объектов культурного наследия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00 0 00 78110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4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18"/>
              </w:rPr>
            </w:pPr>
            <w:r>
              <w:rPr>
                <w:sz w:val="18"/>
              </w:rPr>
              <w:t>Субсидии бюджетным учреждениям на иные цели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00 0 00 78110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FE2B2C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89,7</w:t>
            </w:r>
          </w:p>
        </w:tc>
      </w:tr>
      <w:tr w:rsidR="00FE2B2C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Пенсионное  обеспечение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 w:rsidR="00FE2B2C">
        <w:trPr>
          <w:trHeight w:hRule="exact" w:val="26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right="96"/>
              <w:rPr>
                <w:spacing w:val="-4"/>
                <w:sz w:val="20"/>
              </w:rPr>
            </w:pPr>
            <w:r>
              <w:rPr>
                <w:sz w:val="20"/>
              </w:rPr>
              <w:t>Доплата к пенсии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 w:rsidR="00FE2B2C">
        <w:trPr>
          <w:trHeight w:hRule="exact" w:val="5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Пособие и компенсации гражданам и иные содержание</w:t>
            </w:r>
          </w:p>
          <w:p w:rsidR="00FE2B2C" w:rsidRDefault="00FE2B2C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 w:rsidR="00FE2B2C">
        <w:trPr>
          <w:trHeight w:hRule="exact" w:val="5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Пенсии и пособия, выплачиваемые организациями</w:t>
            </w:r>
          </w:p>
          <w:p w:rsidR="00FE2B2C" w:rsidRDefault="00FE2B2C">
            <w:pPr>
              <w:spacing w:line="197" w:lineRule="exact"/>
              <w:ind w:right="96"/>
              <w:rPr>
                <w:spacing w:val="-4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ind w:left="5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00 0 00 49101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 w:rsidR="00FE2B2C">
        <w:trPr>
          <w:trHeight w:hRule="exact"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spacing w:line="197" w:lineRule="exact"/>
              <w:ind w:firstLine="5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ind w:left="14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ind w:left="58"/>
              <w:rPr>
                <w:b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pacing w:val="2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FE2B2C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6085,5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4101,0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2B2C" w:rsidRDefault="00ED1CAD">
            <w:pPr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pacing w:val="-7"/>
                <w:sz w:val="20"/>
              </w:rPr>
              <w:t>67,4</w:t>
            </w:r>
          </w:p>
        </w:tc>
      </w:tr>
    </w:tbl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left="-709" w:right="-81" w:firstLine="709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полугодие 2023 года"</w:t>
      </w:r>
    </w:p>
    <w:p w:rsidR="00FE2B2C" w:rsidRDefault="00C9586F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«27» октября 2023 года № 36</w:t>
      </w:r>
    </w:p>
    <w:p w:rsidR="00FE2B2C" w:rsidRDefault="00FE2B2C">
      <w:pPr>
        <w:ind w:left="6372" w:right="-81"/>
        <w:jc w:val="right"/>
        <w:rPr>
          <w:sz w:val="20"/>
        </w:rPr>
      </w:pPr>
    </w:p>
    <w:p w:rsidR="00FE2B2C" w:rsidRDefault="00FE2B2C">
      <w:pPr>
        <w:ind w:left="6372" w:right="-81"/>
        <w:jc w:val="right"/>
        <w:rPr>
          <w:sz w:val="20"/>
        </w:rPr>
      </w:pP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>Источники финансирования дефицита бюджета сельского поселения "</w:t>
      </w:r>
      <w:proofErr w:type="gramStart"/>
      <w:r>
        <w:rPr>
          <w:b/>
          <w:sz w:val="20"/>
        </w:rPr>
        <w:t>Черно-Озерское</w:t>
      </w:r>
      <w:proofErr w:type="gramEnd"/>
      <w:r>
        <w:rPr>
          <w:b/>
          <w:sz w:val="20"/>
        </w:rPr>
        <w:t>"</w:t>
      </w: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 xml:space="preserve"> за 9 месяцев 2023 года</w:t>
      </w: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780"/>
        <w:gridCol w:w="2860"/>
        <w:gridCol w:w="1251"/>
        <w:gridCol w:w="1314"/>
      </w:tblGrid>
      <w:tr w:rsidR="00FE2B2C">
        <w:trPr>
          <w:trHeight w:val="1185"/>
        </w:trPr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 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Утвержденные бюджетные назначения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Исполнено</w:t>
            </w:r>
          </w:p>
        </w:tc>
      </w:tr>
      <w:tr w:rsidR="00FE2B2C">
        <w:trPr>
          <w:trHeight w:val="276"/>
        </w:trPr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</w:tr>
      <w:tr w:rsidR="00FE2B2C">
        <w:trPr>
          <w:trHeight w:val="360"/>
        </w:trPr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</w:tr>
      <w:tr w:rsidR="00FE2B2C">
        <w:trPr>
          <w:trHeight w:val="276"/>
        </w:trPr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</w:tr>
      <w:tr w:rsidR="00FE2B2C">
        <w:trPr>
          <w:trHeight w:val="360"/>
        </w:trPr>
        <w:tc>
          <w:tcPr>
            <w:tcW w:w="4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2C" w:rsidRDefault="00FE2B2C"/>
        </w:tc>
      </w:tr>
      <w:tr w:rsidR="00FE2B2C">
        <w:trPr>
          <w:trHeight w:val="240"/>
        </w:trPr>
        <w:tc>
          <w:tcPr>
            <w:tcW w:w="47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27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источники внешнего финансирования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x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</w:tr>
      <w:tr w:rsidR="00FE2B2C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FE2B2C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000 01 05 00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0000 000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-53,2</w:t>
            </w:r>
          </w:p>
        </w:tc>
      </w:tr>
      <w:tr w:rsidR="00FE2B2C">
        <w:trPr>
          <w:trHeight w:val="2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увеличение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000 01 05 00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0000 500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-4172,5</w:t>
            </w:r>
          </w:p>
        </w:tc>
      </w:tr>
      <w:tr w:rsidR="00FE2B2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 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000 01 05 02 00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0000 500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-4172,5</w:t>
            </w:r>
          </w:p>
        </w:tc>
      </w:tr>
      <w:tr w:rsidR="00FE2B2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 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000 01 05 02 01 00 0000 510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-4172,5</w:t>
            </w:r>
          </w:p>
        </w:tc>
      </w:tr>
      <w:tr w:rsidR="00FE2B2C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  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000 01 05 02 01 10 0000 510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-4172,5</w:t>
            </w:r>
          </w:p>
        </w:tc>
      </w:tr>
      <w:tr w:rsidR="00FE2B2C">
        <w:trPr>
          <w:trHeight w:val="27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уменьшение остатков средств,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000 01 05 00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0000 600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4119,3</w:t>
            </w:r>
          </w:p>
        </w:tc>
      </w:tr>
      <w:tr w:rsidR="00FE2B2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 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000 01 05 02 00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z w:val="18"/>
              </w:rPr>
              <w:t xml:space="preserve"> 0000 600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4119,3</w:t>
            </w:r>
          </w:p>
        </w:tc>
      </w:tr>
      <w:tr w:rsidR="00FE2B2C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 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000 01 05 02 01 00 0000 610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4119,3</w:t>
            </w:r>
          </w:p>
        </w:tc>
      </w:tr>
      <w:tr w:rsidR="00FE2B2C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rPr>
                <w:sz w:val="18"/>
              </w:rPr>
            </w:pPr>
            <w:r>
              <w:rPr>
                <w:sz w:val="18"/>
              </w:rPr>
              <w:t>  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000 01 05 02 01 10 0000 610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6085,5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4119,3</w:t>
            </w:r>
          </w:p>
        </w:tc>
      </w:tr>
    </w:tbl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FE2B2C">
      <w:pPr>
        <w:ind w:right="-81"/>
        <w:jc w:val="right"/>
        <w:rPr>
          <w:sz w:val="20"/>
        </w:rPr>
      </w:pP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Приложение № 4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"Об утверждении отчета об исполнении  бюджета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>сельского поселения "</w:t>
      </w:r>
      <w:proofErr w:type="gramStart"/>
      <w:r>
        <w:rPr>
          <w:sz w:val="20"/>
        </w:rPr>
        <w:t>Черно-Озерское</w:t>
      </w:r>
      <w:proofErr w:type="gramEnd"/>
      <w:r>
        <w:rPr>
          <w:sz w:val="20"/>
        </w:rPr>
        <w:t xml:space="preserve">"  муниципального района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"Забайкальский район" </w:t>
      </w:r>
    </w:p>
    <w:p w:rsidR="00FE2B2C" w:rsidRDefault="00ED1CAD">
      <w:pPr>
        <w:ind w:right="-81"/>
        <w:jc w:val="right"/>
        <w:rPr>
          <w:sz w:val="20"/>
        </w:rPr>
      </w:pPr>
      <w:r>
        <w:rPr>
          <w:sz w:val="20"/>
        </w:rPr>
        <w:t xml:space="preserve"> Забайкальского края за 9 месяцев 2023 года"</w:t>
      </w:r>
    </w:p>
    <w:p w:rsidR="00FE2B2C" w:rsidRDefault="00C9586F">
      <w:pPr>
        <w:ind w:left="6372" w:right="-81"/>
        <w:jc w:val="right"/>
        <w:rPr>
          <w:sz w:val="20"/>
        </w:rPr>
      </w:pPr>
      <w:r>
        <w:rPr>
          <w:sz w:val="20"/>
        </w:rPr>
        <w:t xml:space="preserve"> от «27</w:t>
      </w:r>
      <w:r w:rsidR="00ED1CAD">
        <w:rPr>
          <w:sz w:val="20"/>
        </w:rPr>
        <w:t>» ок</w:t>
      </w:r>
      <w:r>
        <w:rPr>
          <w:sz w:val="20"/>
        </w:rPr>
        <w:t>тября 2023 года №36</w:t>
      </w:r>
    </w:p>
    <w:p w:rsidR="00FE2B2C" w:rsidRDefault="00FE2B2C">
      <w:pPr>
        <w:ind w:right="-81"/>
        <w:rPr>
          <w:sz w:val="20"/>
        </w:rPr>
      </w:pPr>
    </w:p>
    <w:p w:rsidR="00FE2B2C" w:rsidRDefault="00ED1CAD">
      <w:pPr>
        <w:ind w:right="-81"/>
        <w:jc w:val="center"/>
        <w:rPr>
          <w:b/>
          <w:sz w:val="20"/>
        </w:rPr>
      </w:pPr>
      <w:r>
        <w:rPr>
          <w:b/>
          <w:sz w:val="20"/>
        </w:rPr>
        <w:t>Распределение межбюджетных трансфертов, получаемых из других бюджетов бюджетной системы за 9 месяцев 2023 года</w:t>
      </w:r>
    </w:p>
    <w:p w:rsidR="00FE2B2C" w:rsidRDefault="00FE2B2C">
      <w:pPr>
        <w:ind w:right="-81"/>
        <w:jc w:val="center"/>
        <w:rPr>
          <w:sz w:val="20"/>
        </w:rPr>
      </w:pPr>
    </w:p>
    <w:p w:rsidR="00FE2B2C" w:rsidRDefault="00FE2B2C">
      <w:pPr>
        <w:ind w:right="-81"/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5340"/>
        <w:gridCol w:w="2520"/>
        <w:gridCol w:w="820"/>
        <w:gridCol w:w="860"/>
      </w:tblGrid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БЕЗВОЗМЕЗДНЫЕ ПОСТУПЛЕНИЯ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000 2 00 00000 00 0000 000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5629,5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3819,2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000 2 02 00000 00 0000 000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5629,5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3819,2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000 2 02 10000 00 0000 150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2949,9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2485,8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000 2 02 15001 00 0000 150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119,6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000 2 02 15001 10 0000 150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119,6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000 2 02 16001 00 0000 150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2605,3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2171,1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000 2 02 16001 10 0000 150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2605,3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2171,1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дотации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000 2 02 19999 00 0000 150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дотации бюджетам сельских поселений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000 2 02 19999 10 0000 150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225,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000 2 02 20000 00 0000 150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субсидии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000 2 02 29999 00 0000 150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субсидии бюджетам сельских поселений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000 2 02 29999 10 0000 150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25,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000 2 02 30000 00 0000 150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133,1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000 2 02 35118 00 0000 150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133,1</w:t>
            </w:r>
          </w:p>
        </w:tc>
      </w:tr>
      <w:tr w:rsidR="00FE2B2C">
        <w:trPr>
          <w:trHeight w:val="70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000 2 02 35118 10 0000 150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177,5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133,1</w:t>
            </w:r>
          </w:p>
        </w:tc>
      </w:tr>
      <w:tr w:rsidR="00FE2B2C">
        <w:trPr>
          <w:trHeight w:val="31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Иные межбюджетные трансферты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000 2 02 40000 00 0000 150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2477,1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1175,3</w:t>
            </w:r>
          </w:p>
        </w:tc>
      </w:tr>
      <w:tr w:rsidR="00FE2B2C">
        <w:trPr>
          <w:trHeight w:val="93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000 2 02 40014 00 0000 150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1661,5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835,3</w:t>
            </w:r>
          </w:p>
        </w:tc>
      </w:tr>
      <w:tr w:rsidR="00FE2B2C">
        <w:trPr>
          <w:trHeight w:val="115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000 2 02 40014 10 0000 150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1661,5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835,3</w:t>
            </w:r>
          </w:p>
        </w:tc>
      </w:tr>
      <w:tr w:rsidR="00FE2B2C">
        <w:trPr>
          <w:trHeight w:val="48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000 2 02 49999 00 0000 150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815,6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340,</w:t>
            </w:r>
          </w:p>
        </w:tc>
      </w:tr>
      <w:tr w:rsidR="00FE2B2C">
        <w:trPr>
          <w:trHeight w:val="46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270" w:right="15"/>
              <w:rPr>
                <w:sz w:val="18"/>
              </w:rPr>
            </w:pPr>
            <w:r>
              <w:rPr>
                <w:sz w:val="18"/>
              </w:rPr>
              <w:t> 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center"/>
              <w:rPr>
                <w:sz w:val="18"/>
              </w:rPr>
            </w:pPr>
            <w:r>
              <w:rPr>
                <w:sz w:val="18"/>
              </w:rPr>
              <w:t>000 2 02 49999 10 0000 150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815,6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2C" w:rsidRDefault="00ED1CAD">
            <w:pPr>
              <w:spacing w:before="15"/>
              <w:ind w:left="15" w:right="15"/>
              <w:jc w:val="right"/>
              <w:rPr>
                <w:sz w:val="18"/>
              </w:rPr>
            </w:pPr>
            <w:r>
              <w:rPr>
                <w:sz w:val="18"/>
              </w:rPr>
              <w:t>340,</w:t>
            </w:r>
          </w:p>
        </w:tc>
      </w:tr>
    </w:tbl>
    <w:p w:rsidR="00FE2B2C" w:rsidRDefault="00FE2B2C">
      <w:pPr>
        <w:rPr>
          <w:sz w:val="20"/>
        </w:rPr>
      </w:pPr>
    </w:p>
    <w:sectPr w:rsidR="00FE2B2C" w:rsidSect="00FE2B2C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2C" w:rsidRDefault="00FE2B2C" w:rsidP="00FE2B2C">
      <w:r>
        <w:separator/>
      </w:r>
    </w:p>
  </w:endnote>
  <w:endnote w:type="continuationSeparator" w:id="0">
    <w:p w:rsidR="00FE2B2C" w:rsidRDefault="00FE2B2C" w:rsidP="00FE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2C" w:rsidRDefault="00FE2B2C" w:rsidP="00FE2B2C">
      <w:r>
        <w:separator/>
      </w:r>
    </w:p>
  </w:footnote>
  <w:footnote w:type="continuationSeparator" w:id="0">
    <w:p w:rsidR="00FE2B2C" w:rsidRDefault="00FE2B2C" w:rsidP="00FE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2C" w:rsidRDefault="00FE2B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73F"/>
    <w:multiLevelType w:val="multilevel"/>
    <w:tmpl w:val="B6345F08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2C"/>
    <w:rsid w:val="00806A19"/>
    <w:rsid w:val="00C9586F"/>
    <w:rsid w:val="00D942B4"/>
    <w:rsid w:val="00E90D30"/>
    <w:rsid w:val="00ED1CAD"/>
    <w:rsid w:val="00F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E2B2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FE2B2C"/>
    <w:pPr>
      <w:keepNext/>
      <w:tabs>
        <w:tab w:val="left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FE2B2C"/>
    <w:pPr>
      <w:keepNext/>
      <w:tabs>
        <w:tab w:val="left" w:pos="0"/>
      </w:tabs>
      <w:ind w:left="576" w:hanging="576"/>
      <w:outlineLvl w:val="1"/>
    </w:pPr>
    <w:rPr>
      <w:b/>
      <w:sz w:val="22"/>
    </w:rPr>
  </w:style>
  <w:style w:type="paragraph" w:styleId="3">
    <w:name w:val="heading 3"/>
    <w:next w:val="a"/>
    <w:link w:val="30"/>
    <w:uiPriority w:val="9"/>
    <w:qFormat/>
    <w:rsid w:val="00FE2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E2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E2B2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E2B2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FE2B2C"/>
    <w:pPr>
      <w:ind w:left="200"/>
    </w:pPr>
  </w:style>
  <w:style w:type="character" w:customStyle="1" w:styleId="22">
    <w:name w:val="Оглавление 2 Знак"/>
    <w:link w:val="21"/>
    <w:rsid w:val="00FE2B2C"/>
  </w:style>
  <w:style w:type="paragraph" w:customStyle="1" w:styleId="Absatz-Standardschriftart">
    <w:name w:val="Absatz-Standardschriftart"/>
    <w:link w:val="Absatz-Standardschriftart0"/>
    <w:rsid w:val="00FE2B2C"/>
  </w:style>
  <w:style w:type="character" w:customStyle="1" w:styleId="Absatz-Standardschriftart0">
    <w:name w:val="Absatz-Standardschriftart"/>
    <w:link w:val="Absatz-Standardschriftart"/>
    <w:rsid w:val="00FE2B2C"/>
  </w:style>
  <w:style w:type="paragraph" w:styleId="41">
    <w:name w:val="toc 4"/>
    <w:next w:val="a"/>
    <w:link w:val="42"/>
    <w:uiPriority w:val="39"/>
    <w:rsid w:val="00FE2B2C"/>
    <w:pPr>
      <w:ind w:left="600"/>
    </w:pPr>
  </w:style>
  <w:style w:type="character" w:customStyle="1" w:styleId="42">
    <w:name w:val="Оглавление 4 Знак"/>
    <w:link w:val="41"/>
    <w:rsid w:val="00FE2B2C"/>
  </w:style>
  <w:style w:type="paragraph" w:customStyle="1" w:styleId="a3">
    <w:name w:val="Содержимое таблицы"/>
    <w:basedOn w:val="a"/>
    <w:link w:val="a4"/>
    <w:rsid w:val="00FE2B2C"/>
  </w:style>
  <w:style w:type="character" w:customStyle="1" w:styleId="a4">
    <w:name w:val="Содержимое таблицы"/>
    <w:basedOn w:val="1"/>
    <w:link w:val="a3"/>
    <w:rsid w:val="00FE2B2C"/>
  </w:style>
  <w:style w:type="paragraph" w:styleId="6">
    <w:name w:val="toc 6"/>
    <w:next w:val="a"/>
    <w:link w:val="60"/>
    <w:uiPriority w:val="39"/>
    <w:rsid w:val="00FE2B2C"/>
    <w:pPr>
      <w:ind w:left="1000"/>
    </w:pPr>
  </w:style>
  <w:style w:type="character" w:customStyle="1" w:styleId="60">
    <w:name w:val="Оглавление 6 Знак"/>
    <w:link w:val="6"/>
    <w:rsid w:val="00FE2B2C"/>
  </w:style>
  <w:style w:type="paragraph" w:styleId="7">
    <w:name w:val="toc 7"/>
    <w:next w:val="a"/>
    <w:link w:val="70"/>
    <w:uiPriority w:val="39"/>
    <w:rsid w:val="00FE2B2C"/>
    <w:pPr>
      <w:ind w:left="1200"/>
    </w:pPr>
  </w:style>
  <w:style w:type="character" w:customStyle="1" w:styleId="70">
    <w:name w:val="Оглавление 7 Знак"/>
    <w:link w:val="7"/>
    <w:rsid w:val="00FE2B2C"/>
  </w:style>
  <w:style w:type="character" w:customStyle="1" w:styleId="30">
    <w:name w:val="Заголовок 3 Знак"/>
    <w:link w:val="3"/>
    <w:rsid w:val="00FE2B2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E2B2C"/>
    <w:pPr>
      <w:ind w:left="400"/>
    </w:pPr>
  </w:style>
  <w:style w:type="character" w:customStyle="1" w:styleId="32">
    <w:name w:val="Оглавление 3 Знак"/>
    <w:link w:val="31"/>
    <w:rsid w:val="00FE2B2C"/>
  </w:style>
  <w:style w:type="character" w:customStyle="1" w:styleId="50">
    <w:name w:val="Заголовок 5 Знак"/>
    <w:link w:val="5"/>
    <w:rsid w:val="00FE2B2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E2B2C"/>
    <w:rPr>
      <w:b/>
    </w:rPr>
  </w:style>
  <w:style w:type="paragraph" w:styleId="a5">
    <w:name w:val="Body Text"/>
    <w:basedOn w:val="a"/>
    <w:link w:val="a6"/>
    <w:rsid w:val="00FE2B2C"/>
    <w:pPr>
      <w:spacing w:after="120"/>
    </w:pPr>
  </w:style>
  <w:style w:type="character" w:customStyle="1" w:styleId="a6">
    <w:name w:val="Основной текст Знак"/>
    <w:basedOn w:val="1"/>
    <w:link w:val="a5"/>
    <w:rsid w:val="00FE2B2C"/>
  </w:style>
  <w:style w:type="paragraph" w:styleId="a7">
    <w:name w:val="Balloon Text"/>
    <w:basedOn w:val="a"/>
    <w:link w:val="a8"/>
    <w:rsid w:val="00FE2B2C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FE2B2C"/>
    <w:rPr>
      <w:rFonts w:ascii="Tahoma" w:hAnsi="Tahoma"/>
      <w:sz w:val="16"/>
    </w:rPr>
  </w:style>
  <w:style w:type="paragraph" w:customStyle="1" w:styleId="12">
    <w:name w:val="Гиперссылка1"/>
    <w:link w:val="a9"/>
    <w:rsid w:val="00FE2B2C"/>
    <w:rPr>
      <w:color w:val="0000FF"/>
      <w:u w:val="single"/>
    </w:rPr>
  </w:style>
  <w:style w:type="character" w:styleId="a9">
    <w:name w:val="Hyperlink"/>
    <w:link w:val="12"/>
    <w:rsid w:val="00FE2B2C"/>
    <w:rPr>
      <w:color w:val="0000FF"/>
      <w:u w:val="single"/>
    </w:rPr>
  </w:style>
  <w:style w:type="paragraph" w:customStyle="1" w:styleId="Footnote">
    <w:name w:val="Footnote"/>
    <w:link w:val="Footnote0"/>
    <w:rsid w:val="00FE2B2C"/>
    <w:rPr>
      <w:rFonts w:ascii="XO Thames" w:hAnsi="XO Thames"/>
    </w:rPr>
  </w:style>
  <w:style w:type="character" w:customStyle="1" w:styleId="Footnote0">
    <w:name w:val="Footnote"/>
    <w:link w:val="Footnote"/>
    <w:rsid w:val="00FE2B2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E2B2C"/>
    <w:rPr>
      <w:rFonts w:ascii="XO Thames" w:hAnsi="XO Thames"/>
      <w:b/>
    </w:rPr>
  </w:style>
  <w:style w:type="character" w:customStyle="1" w:styleId="14">
    <w:name w:val="Оглавление 1 Знак"/>
    <w:link w:val="13"/>
    <w:rsid w:val="00FE2B2C"/>
    <w:rPr>
      <w:rFonts w:ascii="XO Thames" w:hAnsi="XO Thames"/>
      <w:b/>
    </w:rPr>
  </w:style>
  <w:style w:type="paragraph" w:customStyle="1" w:styleId="15">
    <w:name w:val="Основной шрифт абзаца1"/>
    <w:link w:val="16"/>
    <w:rsid w:val="00FE2B2C"/>
  </w:style>
  <w:style w:type="character" w:customStyle="1" w:styleId="16">
    <w:name w:val="Основной шрифт абзаца1"/>
    <w:link w:val="15"/>
    <w:rsid w:val="00FE2B2C"/>
  </w:style>
  <w:style w:type="paragraph" w:customStyle="1" w:styleId="HeaderandFooter">
    <w:name w:val="Header and Footer"/>
    <w:link w:val="HeaderandFooter0"/>
    <w:rsid w:val="00FE2B2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2B2C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FE2B2C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FE2B2C"/>
    <w:rPr>
      <w:rFonts w:ascii="Arial" w:hAnsi="Arial"/>
      <w:sz w:val="20"/>
    </w:rPr>
  </w:style>
  <w:style w:type="paragraph" w:styleId="9">
    <w:name w:val="toc 9"/>
    <w:next w:val="a"/>
    <w:link w:val="90"/>
    <w:uiPriority w:val="39"/>
    <w:rsid w:val="00FE2B2C"/>
    <w:pPr>
      <w:ind w:left="1600"/>
    </w:pPr>
  </w:style>
  <w:style w:type="character" w:customStyle="1" w:styleId="90">
    <w:name w:val="Оглавление 9 Знак"/>
    <w:link w:val="9"/>
    <w:rsid w:val="00FE2B2C"/>
  </w:style>
  <w:style w:type="paragraph" w:styleId="8">
    <w:name w:val="toc 8"/>
    <w:next w:val="a"/>
    <w:link w:val="80"/>
    <w:uiPriority w:val="39"/>
    <w:rsid w:val="00FE2B2C"/>
    <w:pPr>
      <w:ind w:left="1400"/>
    </w:pPr>
  </w:style>
  <w:style w:type="character" w:customStyle="1" w:styleId="80">
    <w:name w:val="Оглавление 8 Знак"/>
    <w:link w:val="8"/>
    <w:rsid w:val="00FE2B2C"/>
  </w:style>
  <w:style w:type="paragraph" w:customStyle="1" w:styleId="aa">
    <w:name w:val="Символ нумерации"/>
    <w:link w:val="ab"/>
    <w:rsid w:val="00FE2B2C"/>
  </w:style>
  <w:style w:type="character" w:customStyle="1" w:styleId="ab">
    <w:name w:val="Символ нумерации"/>
    <w:link w:val="aa"/>
    <w:rsid w:val="00FE2B2C"/>
  </w:style>
  <w:style w:type="paragraph" w:styleId="51">
    <w:name w:val="toc 5"/>
    <w:next w:val="a"/>
    <w:link w:val="52"/>
    <w:uiPriority w:val="39"/>
    <w:rsid w:val="00FE2B2C"/>
    <w:pPr>
      <w:ind w:left="800"/>
    </w:pPr>
  </w:style>
  <w:style w:type="character" w:customStyle="1" w:styleId="52">
    <w:name w:val="Оглавление 5 Знак"/>
    <w:link w:val="51"/>
    <w:rsid w:val="00FE2B2C"/>
  </w:style>
  <w:style w:type="paragraph" w:customStyle="1" w:styleId="17">
    <w:name w:val="Название1"/>
    <w:basedOn w:val="a"/>
    <w:link w:val="18"/>
    <w:rsid w:val="00FE2B2C"/>
    <w:pPr>
      <w:spacing w:before="120" w:after="120"/>
    </w:pPr>
    <w:rPr>
      <w:i/>
    </w:rPr>
  </w:style>
  <w:style w:type="character" w:customStyle="1" w:styleId="18">
    <w:name w:val="Название1"/>
    <w:basedOn w:val="1"/>
    <w:link w:val="17"/>
    <w:rsid w:val="00FE2B2C"/>
    <w:rPr>
      <w:i/>
    </w:rPr>
  </w:style>
  <w:style w:type="paragraph" w:styleId="ac">
    <w:name w:val="Subtitle"/>
    <w:next w:val="a"/>
    <w:link w:val="ad"/>
    <w:uiPriority w:val="11"/>
    <w:qFormat/>
    <w:rsid w:val="00FE2B2C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FE2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E2B2C"/>
    <w:pPr>
      <w:ind w:left="1800"/>
    </w:pPr>
  </w:style>
  <w:style w:type="character" w:customStyle="1" w:styleId="toc100">
    <w:name w:val="toc 10"/>
    <w:link w:val="toc10"/>
    <w:rsid w:val="00FE2B2C"/>
  </w:style>
  <w:style w:type="paragraph" w:styleId="ae">
    <w:name w:val="List"/>
    <w:basedOn w:val="a5"/>
    <w:link w:val="af"/>
    <w:rsid w:val="00FE2B2C"/>
  </w:style>
  <w:style w:type="character" w:customStyle="1" w:styleId="af">
    <w:name w:val="Список Знак"/>
    <w:basedOn w:val="a6"/>
    <w:link w:val="ae"/>
    <w:rsid w:val="00FE2B2C"/>
  </w:style>
  <w:style w:type="paragraph" w:styleId="af0">
    <w:name w:val="Title"/>
    <w:next w:val="a"/>
    <w:link w:val="af1"/>
    <w:uiPriority w:val="10"/>
    <w:qFormat/>
    <w:rsid w:val="00FE2B2C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FE2B2C"/>
    <w:rPr>
      <w:rFonts w:ascii="XO Thames" w:hAnsi="XO Thames"/>
      <w:b/>
      <w:sz w:val="52"/>
    </w:rPr>
  </w:style>
  <w:style w:type="paragraph" w:customStyle="1" w:styleId="23">
    <w:name w:val="Основной шрифт абзаца2"/>
    <w:link w:val="4"/>
    <w:rsid w:val="00FE2B2C"/>
  </w:style>
  <w:style w:type="character" w:customStyle="1" w:styleId="40">
    <w:name w:val="Заголовок 4 Знак"/>
    <w:link w:val="4"/>
    <w:rsid w:val="00FE2B2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FE2B2C"/>
    <w:rPr>
      <w:b/>
      <w:sz w:val="22"/>
    </w:rPr>
  </w:style>
  <w:style w:type="paragraph" w:customStyle="1" w:styleId="af2">
    <w:name w:val="Заголовок таблицы"/>
    <w:basedOn w:val="a3"/>
    <w:link w:val="af3"/>
    <w:rsid w:val="00FE2B2C"/>
    <w:pPr>
      <w:jc w:val="center"/>
    </w:pPr>
    <w:rPr>
      <w:b/>
    </w:rPr>
  </w:style>
  <w:style w:type="character" w:customStyle="1" w:styleId="af3">
    <w:name w:val="Заголовок таблицы"/>
    <w:basedOn w:val="a4"/>
    <w:link w:val="af2"/>
    <w:rsid w:val="00FE2B2C"/>
    <w:rPr>
      <w:b/>
    </w:rPr>
  </w:style>
  <w:style w:type="paragraph" w:customStyle="1" w:styleId="19">
    <w:name w:val="Указатель1"/>
    <w:basedOn w:val="a"/>
    <w:link w:val="1a"/>
    <w:rsid w:val="00FE2B2C"/>
  </w:style>
  <w:style w:type="character" w:customStyle="1" w:styleId="1a">
    <w:name w:val="Указатель1"/>
    <w:basedOn w:val="1"/>
    <w:link w:val="19"/>
    <w:rsid w:val="00FE2B2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3580</Words>
  <Characters>20407</Characters>
  <Application>Microsoft Office Word</Application>
  <DocSecurity>0</DocSecurity>
  <Lines>170</Lines>
  <Paragraphs>47</Paragraphs>
  <ScaleCrop>false</ScaleCrop>
  <Company>Microsoft</Company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2023-10-27T05:25:00Z</cp:lastPrinted>
  <dcterms:created xsi:type="dcterms:W3CDTF">2023-10-27T05:31:00Z</dcterms:created>
  <dcterms:modified xsi:type="dcterms:W3CDTF">2023-10-27T05:31:00Z</dcterms:modified>
</cp:coreProperties>
</file>